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ED" w:rsidRDefault="00BB1D82" w:rsidP="00B755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655" cy="9029700"/>
            <wp:effectExtent l="19050" t="0" r="4945" b="0"/>
            <wp:docPr id="1" name="Рисунок 1" descr="C:\Users\PC-5\Desktop\Программы 2022-2023\хор кол Лейсан Хаким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хор кол Лейсан Хаким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4E" w:rsidRPr="009E04FA" w:rsidRDefault="00CE364E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pPr w:leftFromText="180" w:rightFromText="180" w:vertAnchor="text" w:horzAnchor="margin" w:tblpXSpec="center" w:tblpY="241"/>
        <w:tblW w:w="10314" w:type="dxa"/>
        <w:tblLook w:val="04A0"/>
      </w:tblPr>
      <w:tblGrid>
        <w:gridCol w:w="657"/>
        <w:gridCol w:w="4696"/>
        <w:gridCol w:w="4961"/>
      </w:tblGrid>
      <w:tr w:rsidR="00CE364E" w:rsidRPr="009E04FA" w:rsidTr="00590838"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61" w:type="dxa"/>
          </w:tcPr>
          <w:p w:rsidR="00B7552C" w:rsidRPr="00B7552C" w:rsidRDefault="00B7552C" w:rsidP="00B7552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552C">
              <w:rPr>
                <w:rFonts w:ascii="Times New Roman" w:hAnsi="Times New Roman" w:cs="Times New Roman"/>
                <w:bCs/>
                <w:sz w:val="28"/>
                <w:szCs w:val="28"/>
              </w:rPr>
              <w:t>Хореографический коллектив «Лейсан»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1 квалификационной категории Хакимова Лейсан Фаилевна 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364E" w:rsidRPr="009E04FA" w:rsidRDefault="00B7552C" w:rsidP="00B755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61" w:type="dxa"/>
          </w:tcPr>
          <w:p w:rsidR="00CE364E" w:rsidRPr="009E04FA" w:rsidRDefault="00B7552C" w:rsidP="00590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CE364E"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E364E"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364E" w:rsidRPr="009E04FA" w:rsidRDefault="00CE364E" w:rsidP="00590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CE364E" w:rsidRPr="009E04FA" w:rsidRDefault="00CE364E" w:rsidP="00590838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64E" w:rsidRPr="009E04FA" w:rsidRDefault="00CE364E" w:rsidP="005908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CE364E" w:rsidRPr="009E04FA" w:rsidRDefault="00CE364E" w:rsidP="005908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364E" w:rsidRPr="009E04FA" w:rsidRDefault="00CE364E" w:rsidP="005908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CE364E" w:rsidRPr="009E04FA" w:rsidRDefault="00CE364E" w:rsidP="005908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E364E" w:rsidRPr="009E04FA" w:rsidRDefault="00CE364E" w:rsidP="005908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 xml:space="preserve">развитие творческих способностей детей, посредством формирования знаний и практических навыков в области народного танца. </w:t>
            </w:r>
          </w:p>
          <w:p w:rsidR="00CE364E" w:rsidRPr="009E04FA" w:rsidRDefault="00CE364E" w:rsidP="00590838">
            <w:pPr>
              <w:pStyle w:val="a3"/>
              <w:spacing w:before="0" w:beforeAutospacing="0" w:after="0" w:afterAutospacing="0"/>
              <w:ind w:left="-567"/>
              <w:rPr>
                <w:color w:val="000000"/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.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      </w:r>
          </w:p>
          <w:p w:rsidR="00CE364E" w:rsidRPr="009E04FA" w:rsidRDefault="00CE364E" w:rsidP="00590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Процесс обучения строится на 3-х основных этапах усвоения учебного материала:</w:t>
            </w:r>
          </w:p>
          <w:p w:rsidR="00CE364E" w:rsidRPr="009E04FA" w:rsidRDefault="00CE364E" w:rsidP="00590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      </w:r>
          </w:p>
          <w:p w:rsidR="00CE364E" w:rsidRPr="009E04FA" w:rsidRDefault="00CE364E" w:rsidP="00590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      </w:r>
          </w:p>
          <w:p w:rsidR="00CE364E" w:rsidRPr="009E04FA" w:rsidRDefault="00CE364E" w:rsidP="00590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Применение. Использование полученных знаний, умений и навыков, участие в конкурсах и фестивалях, выступление на концертах.</w:t>
            </w:r>
          </w:p>
          <w:p w:rsidR="00CE364E" w:rsidRPr="009E04FA" w:rsidRDefault="00CE364E" w:rsidP="005908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 конкурсы концертные выступления</w:t>
            </w: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 xml:space="preserve">Главным результатом программы является сплоченный детский коллектив с устойчивым интересом к выбранному виду деятельности. Пройдя все этапы образовательного процесса в коллективе обучающиеся </w:t>
            </w:r>
            <w:r w:rsidRPr="009E04FA">
              <w:rPr>
                <w:sz w:val="28"/>
                <w:szCs w:val="28"/>
              </w:rPr>
              <w:lastRenderedPageBreak/>
              <w:t>приобретут следующие знания, умения и навыки:</w:t>
            </w:r>
          </w:p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навыки музыкально-ритмической деятельности, правильного и выразительного движения;</w:t>
            </w:r>
          </w:p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эмоциональную выразительность;</w:t>
            </w:r>
          </w:p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усвоение основ классического, народно-сценического, современного танца, освоение хореографической терминологии;</w:t>
            </w:r>
          </w:p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использование приобретенного творческого потенциала в процессе занятий и постановочной работе;</w:t>
            </w:r>
          </w:p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понимание межличностных отношений в ходе общих дел;</w:t>
            </w:r>
          </w:p>
          <w:p w:rsidR="00CE364E" w:rsidRPr="009E04FA" w:rsidRDefault="00CE364E" w:rsidP="00590838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научатся аккуратности и дисциплинированности.</w:t>
            </w:r>
          </w:p>
          <w:p w:rsidR="00CE364E" w:rsidRPr="009E04FA" w:rsidRDefault="00CE364E" w:rsidP="00590838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CE364E" w:rsidRPr="009E04FA" w:rsidTr="00590838">
        <w:trPr>
          <w:trHeight w:val="1086"/>
        </w:trPr>
        <w:tc>
          <w:tcPr>
            <w:tcW w:w="657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96" w:type="dxa"/>
          </w:tcPr>
          <w:p w:rsidR="00CE364E" w:rsidRPr="009E04FA" w:rsidRDefault="00CE364E" w:rsidP="005908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4961" w:type="dxa"/>
          </w:tcPr>
          <w:p w:rsidR="00CE364E" w:rsidRPr="009E04FA" w:rsidRDefault="00CE364E" w:rsidP="005908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E364E" w:rsidRDefault="00CE364E" w:rsidP="00CE364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38E2" w:rsidRDefault="001C38E2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590838" w:rsidRDefault="00590838" w:rsidP="00590838">
      <w:pPr>
        <w:pStyle w:val="a9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  <w:r w:rsidRPr="004273ED">
        <w:rPr>
          <w:b/>
          <w:color w:val="111111"/>
          <w:sz w:val="28"/>
          <w:szCs w:val="28"/>
        </w:rPr>
        <w:t>Оглавление</w:t>
      </w:r>
    </w:p>
    <w:p w:rsidR="00590838" w:rsidRPr="004273ED" w:rsidRDefault="00590838" w:rsidP="00590838">
      <w:pPr>
        <w:pStyle w:val="a9"/>
        <w:spacing w:before="120" w:line="0" w:lineRule="atLeast"/>
        <w:ind w:right="222"/>
        <w:jc w:val="center"/>
        <w:rPr>
          <w:b/>
          <w:sz w:val="28"/>
          <w:szCs w:val="28"/>
        </w:rPr>
      </w:pPr>
    </w:p>
    <w:p w:rsidR="00590838" w:rsidRDefault="00590838" w:rsidP="00590838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1.Информационная</w:t>
      </w:r>
      <w:r w:rsidRPr="004273E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карта</w:t>
      </w:r>
      <w:r w:rsidRPr="00427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27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………..</w:t>
      </w:r>
      <w:r w:rsidR="00345BEE">
        <w:rPr>
          <w:rFonts w:ascii="Times New Roman" w:hAnsi="Times New Roman" w:cs="Times New Roman"/>
          <w:spacing w:val="-1"/>
          <w:sz w:val="28"/>
          <w:szCs w:val="28"/>
        </w:rPr>
        <w:t>. 2-4</w:t>
      </w:r>
    </w:p>
    <w:p w:rsidR="00590838" w:rsidRPr="004273ED" w:rsidRDefault="00590838" w:rsidP="00590838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273ED">
        <w:rPr>
          <w:rFonts w:ascii="Times New Roman" w:hAnsi="Times New Roman" w:cs="Times New Roman"/>
          <w:sz w:val="28"/>
          <w:szCs w:val="28"/>
        </w:rPr>
        <w:t xml:space="preserve">.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Пояснительная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записка</w:t>
      </w:r>
      <w:r w:rsidR="00345BEE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…………………………………………. 6</w:t>
      </w: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345BEE">
        <w:rPr>
          <w:rFonts w:ascii="Times New Roman" w:hAnsi="Times New Roman" w:cs="Times New Roman"/>
          <w:color w:val="111111"/>
          <w:sz w:val="28"/>
          <w:szCs w:val="28"/>
        </w:rPr>
        <w:t>10</w:t>
      </w:r>
    </w:p>
    <w:p w:rsidR="00590838" w:rsidRDefault="00590838" w:rsidP="00590838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3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.Учебный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(тематический)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план: первый год</w:t>
      </w:r>
      <w:r w:rsidR="00345BEE">
        <w:rPr>
          <w:rFonts w:ascii="Times New Roman" w:hAnsi="Times New Roman" w:cs="Times New Roman"/>
          <w:color w:val="111111"/>
          <w:sz w:val="28"/>
          <w:szCs w:val="28"/>
        </w:rPr>
        <w:t xml:space="preserve"> обучения………….11</w:t>
      </w: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345BEE">
        <w:rPr>
          <w:rFonts w:ascii="Times New Roman" w:hAnsi="Times New Roman" w:cs="Times New Roman"/>
          <w:color w:val="111111"/>
          <w:sz w:val="28"/>
          <w:szCs w:val="28"/>
        </w:rPr>
        <w:t>13</w:t>
      </w:r>
    </w:p>
    <w:p w:rsidR="00345BEE" w:rsidRPr="004273ED" w:rsidRDefault="00345BEE" w:rsidP="00590838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4. Содержание</w:t>
      </w:r>
      <w:r w:rsidR="00EC43D9">
        <w:rPr>
          <w:rFonts w:ascii="Times New Roman" w:hAnsi="Times New Roman" w:cs="Times New Roman"/>
          <w:color w:val="111111"/>
          <w:sz w:val="28"/>
          <w:szCs w:val="28"/>
        </w:rPr>
        <w:t xml:space="preserve"> учебного плана……………………………………..14-16</w:t>
      </w:r>
    </w:p>
    <w:p w:rsidR="00590838" w:rsidRPr="004273ED" w:rsidRDefault="00EC43D9" w:rsidP="00590838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5</w:t>
      </w:r>
      <w:r w:rsidR="00590838" w:rsidRPr="004273ED">
        <w:rPr>
          <w:rFonts w:ascii="Times New Roman" w:hAnsi="Times New Roman" w:cs="Times New Roman"/>
          <w:color w:val="111111"/>
          <w:sz w:val="28"/>
          <w:szCs w:val="28"/>
        </w:rPr>
        <w:t>.Организационно-педагогические</w:t>
      </w:r>
      <w:r w:rsidR="00590838" w:rsidRPr="004273ED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="00590838" w:rsidRPr="004273ED">
        <w:rPr>
          <w:rFonts w:ascii="Times New Roman" w:hAnsi="Times New Roman" w:cs="Times New Roman"/>
          <w:color w:val="111111"/>
          <w:sz w:val="28"/>
          <w:szCs w:val="28"/>
        </w:rPr>
        <w:t>условия</w:t>
      </w:r>
      <w:r w:rsidR="00590838" w:rsidRPr="004273ED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="00590838" w:rsidRPr="004273ED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="00590838" w:rsidRPr="004273ED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="00590838" w:rsidRPr="004273ED">
        <w:rPr>
          <w:rFonts w:ascii="Times New Roman" w:hAnsi="Times New Roman" w:cs="Times New Roman"/>
          <w:color w:val="111111"/>
          <w:sz w:val="28"/>
          <w:szCs w:val="28"/>
        </w:rPr>
        <w:t>программы</w:t>
      </w:r>
      <w:r w:rsidR="00590838">
        <w:rPr>
          <w:rFonts w:ascii="Times New Roman" w:hAnsi="Times New Roman" w:cs="Times New Roman"/>
          <w:color w:val="111111"/>
          <w:sz w:val="28"/>
          <w:szCs w:val="28"/>
        </w:rPr>
        <w:t>…..</w:t>
      </w:r>
      <w:r>
        <w:rPr>
          <w:rFonts w:ascii="Times New Roman" w:hAnsi="Times New Roman" w:cs="Times New Roman"/>
          <w:color w:val="111111"/>
          <w:sz w:val="28"/>
          <w:szCs w:val="28"/>
        </w:rPr>
        <w:t>17-20</w:t>
      </w:r>
    </w:p>
    <w:p w:rsidR="00590838" w:rsidRPr="004273ED" w:rsidRDefault="00EC43D9" w:rsidP="00590838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6</w:t>
      </w:r>
      <w:r w:rsidR="0059083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590838"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="00590838" w:rsidRPr="004273ED">
        <w:rPr>
          <w:rFonts w:ascii="Times New Roman" w:hAnsi="Times New Roman" w:cs="Times New Roman"/>
          <w:color w:val="111111"/>
          <w:sz w:val="28"/>
          <w:szCs w:val="28"/>
        </w:rPr>
        <w:t>Список</w:t>
      </w:r>
      <w:r w:rsidR="00590838"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="00590838" w:rsidRPr="004273ED">
        <w:rPr>
          <w:rFonts w:ascii="Times New Roman" w:hAnsi="Times New Roman" w:cs="Times New Roman"/>
          <w:color w:val="111111"/>
          <w:sz w:val="28"/>
          <w:szCs w:val="28"/>
        </w:rPr>
        <w:t>литературы</w:t>
      </w:r>
      <w:r w:rsidR="00590838"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…………………………………………….2</w:t>
      </w:r>
      <w:r>
        <w:rPr>
          <w:rFonts w:ascii="Times New Roman" w:hAnsi="Times New Roman" w:cs="Times New Roman"/>
          <w:color w:val="111111"/>
          <w:sz w:val="28"/>
          <w:szCs w:val="28"/>
        </w:rPr>
        <w:t>1</w:t>
      </w:r>
    </w:p>
    <w:p w:rsidR="00590838" w:rsidRPr="004273ED" w:rsidRDefault="00590838" w:rsidP="00590838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590838" w:rsidRDefault="00590838" w:rsidP="00CE364E">
      <w:pPr>
        <w:pStyle w:val="a3"/>
        <w:jc w:val="center"/>
        <w:rPr>
          <w:b/>
          <w:sz w:val="28"/>
          <w:szCs w:val="28"/>
        </w:rPr>
      </w:pPr>
    </w:p>
    <w:p w:rsidR="00CE364E" w:rsidRPr="00AB3F10" w:rsidRDefault="00CE364E" w:rsidP="00CE364E">
      <w:pPr>
        <w:pStyle w:val="a3"/>
        <w:jc w:val="center"/>
        <w:rPr>
          <w:b/>
          <w:sz w:val="28"/>
          <w:szCs w:val="28"/>
        </w:rPr>
      </w:pPr>
      <w:r w:rsidRPr="00AB3F10">
        <w:rPr>
          <w:b/>
          <w:sz w:val="28"/>
          <w:szCs w:val="28"/>
        </w:rPr>
        <w:t>Пояснительная записка</w:t>
      </w:r>
    </w:p>
    <w:p w:rsidR="00590838" w:rsidRDefault="00590838" w:rsidP="00CE36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0838" w:rsidRPr="000B2DFB" w:rsidRDefault="00590838" w:rsidP="00590838">
      <w:pPr>
        <w:widowControl w:val="0"/>
        <w:tabs>
          <w:tab w:val="left" w:pos="1226"/>
        </w:tabs>
        <w:autoSpaceDE w:val="0"/>
        <w:autoSpaceDN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B2DFB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 xml:space="preserve">   Федеральный</w:t>
      </w:r>
      <w:r w:rsidRPr="000B2DFB">
        <w:rPr>
          <w:rFonts w:ascii="Times New Roman" w:hAnsi="Times New Roman" w:cs="Times New Roman"/>
          <w:color w:val="111111"/>
          <w:spacing w:val="2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закон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</w:t>
      </w:r>
      <w:r w:rsidRPr="000B2DFB">
        <w:rPr>
          <w:rFonts w:ascii="Times New Roman" w:hAnsi="Times New Roman" w:cs="Times New Roman"/>
          <w:color w:val="111111"/>
          <w:spacing w:val="18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образовании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  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29.12.2012   №273-ФЗ</w:t>
      </w:r>
    </w:p>
    <w:p w:rsidR="00590838" w:rsidRPr="000B2DFB" w:rsidRDefault="00590838" w:rsidP="00590838">
      <w:pPr>
        <w:widowControl w:val="0"/>
        <w:tabs>
          <w:tab w:val="left" w:pos="1317"/>
        </w:tabs>
        <w:autoSpaceDE w:val="0"/>
        <w:autoSpaceDN w:val="0"/>
        <w:spacing w:before="65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2.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Концепция</w:t>
      </w:r>
      <w:r w:rsidRPr="000B2DFB">
        <w:rPr>
          <w:rFonts w:ascii="Times New Roman" w:hAnsi="Times New Roman" w:cs="Times New Roman"/>
          <w:color w:val="111111"/>
          <w:spacing w:val="4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0B2DFB">
        <w:rPr>
          <w:rFonts w:ascii="Times New Roman" w:hAnsi="Times New Roman" w:cs="Times New Roman"/>
          <w:color w:val="111111"/>
          <w:spacing w:val="11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дополнительного</w:t>
      </w:r>
      <w:r w:rsidRPr="000B2DFB">
        <w:rPr>
          <w:rFonts w:ascii="Times New Roman" w:hAnsi="Times New Roman" w:cs="Times New Roman"/>
          <w:color w:val="111111"/>
          <w:spacing w:val="11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0B2DFB">
        <w:rPr>
          <w:rFonts w:ascii="Times New Roman" w:hAnsi="Times New Roman" w:cs="Times New Roman"/>
          <w:color w:val="111111"/>
          <w:spacing w:val="10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детей</w:t>
      </w:r>
      <w:r w:rsidRPr="000B2DFB">
        <w:rPr>
          <w:rFonts w:ascii="Times New Roman" w:hAnsi="Times New Roman" w:cs="Times New Roman"/>
          <w:color w:val="111111"/>
          <w:spacing w:val="11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1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4.09.2014   №1726-р</w:t>
      </w:r>
    </w:p>
    <w:p w:rsidR="00590838" w:rsidRPr="000B2DFB" w:rsidRDefault="00590838" w:rsidP="00590838">
      <w:pPr>
        <w:widowControl w:val="0"/>
        <w:tabs>
          <w:tab w:val="left" w:pos="1267"/>
        </w:tabs>
        <w:autoSpaceDE w:val="0"/>
        <w:autoSpaceDN w:val="0"/>
        <w:spacing w:before="65" w:after="0" w:line="288" w:lineRule="auto"/>
        <w:ind w:right="2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3.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Федеральный проект «Успех каждого ребенка» в рамках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Национального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Президенте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стратегическому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развитию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национальным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проектам от</w:t>
      </w:r>
      <w:r w:rsidRPr="000B2DF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3.09.2018</w:t>
      </w:r>
      <w:r w:rsidRPr="000B2DF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№10</w:t>
      </w:r>
    </w:p>
    <w:p w:rsidR="00590838" w:rsidRPr="000B2DFB" w:rsidRDefault="00590838" w:rsidP="00590838">
      <w:pPr>
        <w:widowControl w:val="0"/>
        <w:tabs>
          <w:tab w:val="left" w:pos="1267"/>
        </w:tabs>
        <w:autoSpaceDE w:val="0"/>
        <w:autoSpaceDN w:val="0"/>
        <w:spacing w:after="0" w:line="288" w:lineRule="auto"/>
        <w:ind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4.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 Минпроса России от 3.09.2019 №467 «Об утверждении Целевой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модели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региональных систем</w:t>
      </w:r>
      <w:r w:rsidRPr="000B2DFB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дополнительного образования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детей»</w:t>
      </w:r>
    </w:p>
    <w:p w:rsidR="00590838" w:rsidRPr="000B2DFB" w:rsidRDefault="00590838" w:rsidP="00590838">
      <w:pPr>
        <w:widowControl w:val="0"/>
        <w:tabs>
          <w:tab w:val="left" w:pos="1279"/>
        </w:tabs>
        <w:autoSpaceDE w:val="0"/>
        <w:autoSpaceDN w:val="0"/>
        <w:spacing w:before="6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5.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0B2DFB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0B2DFB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просвещения</w:t>
      </w:r>
      <w:r w:rsidRPr="000B2DFB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7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9.11.2018</w:t>
      </w:r>
    </w:p>
    <w:p w:rsidR="00590838" w:rsidRPr="000B2DFB" w:rsidRDefault="00590838" w:rsidP="00590838">
      <w:pPr>
        <w:pStyle w:val="a9"/>
        <w:spacing w:before="65" w:line="288" w:lineRule="auto"/>
        <w:ind w:right="231"/>
        <w:rPr>
          <w:sz w:val="28"/>
          <w:szCs w:val="28"/>
        </w:rPr>
      </w:pPr>
      <w:r w:rsidRPr="000B2DFB">
        <w:rPr>
          <w:color w:val="111111"/>
          <w:sz w:val="28"/>
          <w:szCs w:val="28"/>
        </w:rPr>
        <w:t>№196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«Об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утверждении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Порядка организации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и осуществления образовательной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деятельности</w:t>
      </w:r>
      <w:r w:rsidRPr="000B2DFB">
        <w:rPr>
          <w:color w:val="111111"/>
          <w:spacing w:val="-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по</w:t>
      </w:r>
      <w:r w:rsidRPr="000B2DFB">
        <w:rPr>
          <w:color w:val="111111"/>
          <w:spacing w:val="-4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дополнительным</w:t>
      </w:r>
      <w:r w:rsidRPr="000B2DFB">
        <w:rPr>
          <w:color w:val="111111"/>
          <w:spacing w:val="-3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общеобразовательным</w:t>
      </w:r>
      <w:r w:rsidRPr="000B2DFB">
        <w:rPr>
          <w:color w:val="111111"/>
          <w:spacing w:val="-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программам»</w:t>
      </w:r>
    </w:p>
    <w:p w:rsidR="00590838" w:rsidRPr="000B2DFB" w:rsidRDefault="00590838" w:rsidP="00590838">
      <w:pPr>
        <w:widowControl w:val="0"/>
        <w:tabs>
          <w:tab w:val="left" w:pos="1430"/>
        </w:tabs>
        <w:autoSpaceDE w:val="0"/>
        <w:autoSpaceDN w:val="0"/>
        <w:spacing w:after="0" w:line="288" w:lineRule="auto"/>
        <w:ind w:right="2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6.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науки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23.08.2017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№816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«Об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утверждении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Порядка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применения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организациями,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осуществляющими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образовательную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деятельность,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электронного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обучения,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дистанционных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технологий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0B2DFB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программ»;</w:t>
      </w:r>
    </w:p>
    <w:p w:rsidR="00590838" w:rsidRPr="000B2DFB" w:rsidRDefault="00590838" w:rsidP="00590838">
      <w:pPr>
        <w:pStyle w:val="a6"/>
        <w:widowControl w:val="0"/>
        <w:tabs>
          <w:tab w:val="left" w:pos="1589"/>
        </w:tabs>
        <w:autoSpaceDE w:val="0"/>
        <w:autoSpaceDN w:val="0"/>
        <w:spacing w:before="65" w:after="0" w:line="288" w:lineRule="auto"/>
        <w:ind w:left="-142" w:right="2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7.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СП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2.4.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3648-20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«Санитарно-эпидемиологические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требования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организациям воспитания и обучения, отдыха и оздоровления детей и молодежи»,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утвержденные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Постановлением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Главного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государственного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санитарного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врача</w:t>
      </w:r>
      <w:r w:rsidRPr="000B2DFB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 от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28.09.2020 г.</w:t>
      </w:r>
      <w:r w:rsidRPr="000B2DFB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№28;</w:t>
      </w:r>
    </w:p>
    <w:p w:rsidR="00590838" w:rsidRPr="000B2DFB" w:rsidRDefault="00590838" w:rsidP="00590838">
      <w:pPr>
        <w:widowControl w:val="0"/>
        <w:tabs>
          <w:tab w:val="left" w:pos="1344"/>
        </w:tabs>
        <w:autoSpaceDE w:val="0"/>
        <w:autoSpaceDN w:val="0"/>
        <w:spacing w:after="0" w:line="288" w:lineRule="auto"/>
        <w:ind w:right="224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8.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Устав</w:t>
      </w:r>
      <w:r w:rsidRPr="000B2DFB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МБУ ДО «Новокинерский Дом детского</w:t>
      </w:r>
      <w:r w:rsidRPr="000B2DF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512EC4">
        <w:rPr>
          <w:rFonts w:ascii="Times New Roman" w:hAnsi="Times New Roman" w:cs="Times New Roman"/>
          <w:color w:val="111111"/>
          <w:sz w:val="28"/>
          <w:szCs w:val="28"/>
        </w:rPr>
        <w:t>творчества» Ар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ского муниципального района Республики Татарстан.</w:t>
      </w:r>
    </w:p>
    <w:p w:rsidR="00CE364E" w:rsidRPr="00051515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 w:rsidRPr="00AB3F10">
        <w:rPr>
          <w:rFonts w:ascii="Times New Roman" w:hAnsi="Times New Roman" w:cs="Times New Roman"/>
          <w:sz w:val="28"/>
          <w:szCs w:val="28"/>
        </w:rPr>
        <w:t xml:space="preserve">     </w:t>
      </w:r>
      <w:r w:rsidRPr="00051515">
        <w:rPr>
          <w:rFonts w:ascii="Times New Roman" w:hAnsi="Times New Roman" w:cs="Times New Roman"/>
          <w:sz w:val="28"/>
          <w:szCs w:val="28"/>
        </w:rPr>
        <w:t>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Учащиеся приобретают общую эстетическую и танцевальную культуры, а развитие танцевальных и музыкальных способностей помогает более тонкому восприятию профессионального хореографического искусства.</w:t>
      </w:r>
    </w:p>
    <w:p w:rsidR="00CE364E" w:rsidRPr="00051515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Основой занятий в хореографическом коллективе является программа, которая предусматривает систематическое и последовательное обучение, развитие и эстетического воспитание школьников. Первостепенное значение имеет музыка, которую слышат учащиеся на уроке и в постановочной практике.</w:t>
      </w:r>
    </w:p>
    <w:p w:rsidR="00CE364E" w:rsidRPr="00051515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Программа сочетает тренировочные упражнения и танцевальные движения классического, народного и современного танца, что способствует развитию </w:t>
      </w:r>
      <w:r w:rsidRPr="00051515">
        <w:rPr>
          <w:rFonts w:ascii="Times New Roman" w:hAnsi="Times New Roman" w:cs="Times New Roman"/>
          <w:sz w:val="28"/>
          <w:szCs w:val="28"/>
        </w:rPr>
        <w:lastRenderedPageBreak/>
        <w:t>танцевальности  учащихся. Теоретические сведения по музыкальной грамоте даются непосредственно в процессе занятий и в ходе работы над постановками. На каждом этапе обучения дается материал по основным четырем разделам искусства:</w:t>
      </w:r>
    </w:p>
    <w:p w:rsidR="00CE364E" w:rsidRPr="00051515" w:rsidRDefault="00CE364E" w:rsidP="00CE364E">
      <w:pPr>
        <w:pStyle w:val="a6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Азбука музыкального движения;</w:t>
      </w:r>
    </w:p>
    <w:p w:rsidR="00CE364E" w:rsidRPr="00051515" w:rsidRDefault="00CE364E" w:rsidP="00CE364E">
      <w:pPr>
        <w:pStyle w:val="a6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Элементы классического танца;</w:t>
      </w:r>
    </w:p>
    <w:p w:rsidR="00CE364E" w:rsidRPr="00051515" w:rsidRDefault="00CE364E" w:rsidP="00CE364E">
      <w:pPr>
        <w:pStyle w:val="a6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Элементы современного танца;</w:t>
      </w:r>
    </w:p>
    <w:p w:rsidR="00CE364E" w:rsidRPr="00051515" w:rsidRDefault="00CE364E" w:rsidP="00CE364E">
      <w:pPr>
        <w:pStyle w:val="a6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Элементы народного танца.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В первый раздел включается коллективно- порядковые и ритмические упражнения, имеющие цель- музыкально- ритмическое развитие учащихся.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 Во втором разделе вводятся элементы классического танца. Упражнения подготавливают к более сложным движениям и физической нагрузке укрепляют мышцы спины, ног, способствует развитию координации движений.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Третий раздел- элементы современного танца.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В четвертый раздел- элементы народного  танца- включены танцы разного характера.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Программа составлена с учетом национального- регионального компонента, с целью изучения культуры и традиций родного края.</w:t>
      </w:r>
    </w:p>
    <w:p w:rsidR="00CE364E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  Недельная нагрузка на каждую группу 4 часа ( 2 занятия в неделю). Количество часов занятий – 144 в год. Занятия проводятся в Новокинерском  Доме детского творчества.</w:t>
      </w:r>
      <w:r w:rsidRPr="00361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64E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41FB">
        <w:rPr>
          <w:rFonts w:ascii="Times New Roman" w:hAnsi="Times New Roman" w:cs="Times New Roman"/>
          <w:sz w:val="28"/>
          <w:szCs w:val="28"/>
        </w:rPr>
        <w:t xml:space="preserve">Народно-сценический танец с одной стороны искусство профессиональное, но с другой – имеет и народные корни, то есть истоки фольклорные. </w:t>
      </w:r>
      <w:r>
        <w:rPr>
          <w:rFonts w:ascii="Times New Roman" w:hAnsi="Times New Roman" w:cs="Times New Roman"/>
          <w:sz w:val="28"/>
          <w:szCs w:val="28"/>
        </w:rPr>
        <w:t>Члены хореографического коллектива «Лейсан» танцуют и для себя, и для других.</w:t>
      </w:r>
    </w:p>
    <w:p w:rsidR="00CE364E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В коллективе </w:t>
      </w:r>
      <w:r>
        <w:rPr>
          <w:rFonts w:ascii="Times New Roman" w:hAnsi="Times New Roman" w:cs="Times New Roman"/>
          <w:sz w:val="28"/>
          <w:szCs w:val="28"/>
        </w:rPr>
        <w:t>занимаются учащиеся в возрасте 11-14</w:t>
      </w:r>
      <w:r w:rsidRPr="00051515">
        <w:rPr>
          <w:rFonts w:ascii="Times New Roman" w:hAnsi="Times New Roman" w:cs="Times New Roman"/>
          <w:sz w:val="28"/>
          <w:szCs w:val="28"/>
        </w:rPr>
        <w:t xml:space="preserve"> лет. Постоянный состав групп 15 человек. Место занятий – большой зал хореографии.</w:t>
      </w:r>
    </w:p>
    <w:p w:rsidR="00CE364E" w:rsidRPr="00AB3F10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личности ребенка, его гуманного отношения к окружающему миру, формирование в нем эстетических идеалов на основе овладения искусством хореографии.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</w:t>
      </w:r>
      <w:r w:rsidRPr="00051515">
        <w:rPr>
          <w:rFonts w:ascii="Times New Roman" w:hAnsi="Times New Roman" w:cs="Times New Roman"/>
          <w:b/>
          <w:sz w:val="28"/>
          <w:szCs w:val="28"/>
        </w:rPr>
        <w:t xml:space="preserve">      Цели и задачи: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1.  Приобщение к прекрасному виду искусства, знакомства источниками танцевальной культуры;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2. Разучивание элементов классического, современного танца в комбинации;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3. Раскрытие детям красоты и логики простейшего движения вообще и танцевальных движений частности.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lastRenderedPageBreak/>
        <w:t>4. Формирование красоты и правильности движений, в частности, формирование красивой осанки,  правил постановки корпуса, понимания физической и эстетической структуры каждого движения.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5. Привить учащимся культуры общения между собой, в паре, в танце, с окружающими- эта задача успешно решается путем организации танцевальных праздников, конкурсов.</w:t>
      </w:r>
    </w:p>
    <w:p w:rsidR="00CE364E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 В результате изучения курса программы реализуются следующие задачи: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515">
        <w:rPr>
          <w:rFonts w:ascii="Times New Roman" w:hAnsi="Times New Roman" w:cs="Times New Roman"/>
          <w:b/>
          <w:sz w:val="28"/>
          <w:szCs w:val="28"/>
        </w:rPr>
        <w:t xml:space="preserve">  Обучающие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Художественное  просвещение детей, привитие им интереса к искусству танца;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Формирование необходимых исполнительских знаний, умений и навыков;</w:t>
      </w:r>
    </w:p>
    <w:p w:rsidR="00CE364E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Формирование знаний о здоровом образе жизни (сохранение здоровья, 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режим дня. гигиена).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515">
        <w:rPr>
          <w:rFonts w:ascii="Times New Roman" w:hAnsi="Times New Roman" w:cs="Times New Roman"/>
          <w:b/>
          <w:sz w:val="28"/>
          <w:szCs w:val="28"/>
        </w:rPr>
        <w:t xml:space="preserve">  Воспитательные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Воспитание внимания, дисциплинированности, воли, самостоятельности;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Воспитание чувства дружбы, товарищества и взаимовыручки в  сотрудничестве;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Формирование нравственных представлений.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515">
        <w:rPr>
          <w:rFonts w:ascii="Times New Roman" w:hAnsi="Times New Roman" w:cs="Times New Roman"/>
          <w:b/>
          <w:sz w:val="28"/>
          <w:szCs w:val="28"/>
        </w:rPr>
        <w:t xml:space="preserve">  Развивающие 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Развитие умений коллективной и творческой деятельности;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Развитие эмоционально-волевых качеств.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Разработанная программа дает обучающимся  знания, умения и навыки, которые образуют прочный фундамент для дальнейшего обучения, готовит детей к самореализации в жизнедеятельности.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Возраст детей участвующ</w:t>
      </w:r>
      <w:r>
        <w:rPr>
          <w:rFonts w:ascii="Times New Roman" w:hAnsi="Times New Roman" w:cs="Times New Roman"/>
          <w:sz w:val="28"/>
          <w:szCs w:val="28"/>
        </w:rPr>
        <w:t>их в  реализации программы от 1</w:t>
      </w:r>
      <w:r w:rsidRPr="00AB3F10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Pr="00AB3F10">
        <w:rPr>
          <w:rFonts w:ascii="Times New Roman" w:hAnsi="Times New Roman" w:cs="Times New Roman"/>
          <w:sz w:val="28"/>
          <w:szCs w:val="28"/>
        </w:rPr>
        <w:t>4</w:t>
      </w:r>
      <w:r w:rsidRPr="00051515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В процессе  реализации  Программы используются следующие  формы организации занятий: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-Занятие-объяснение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-Тестирование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-Занятие-игра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-Экскурсии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-Викторина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lastRenderedPageBreak/>
        <w:t>-Итоговые занятия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При проведении занятий учитывается:</w:t>
      </w:r>
    </w:p>
    <w:p w:rsidR="00CE364E" w:rsidRPr="00051515" w:rsidRDefault="00CE364E" w:rsidP="00CE3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Уровень знаний, умений и навыков обучающихся, их индивидуальные особенности;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Самостоятельность ребенка;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Особенности мышления. Познавательные интересы.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Учитывая особенности и содержание работы учебной  группы, исходя из педагогической  целесообразности, педагог может проводить занятия со всем составом учебной группы, по подгруппам, индивидуально; может проводить индивидуальные занятия с детьми – инвалидами по месту жительства.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515">
        <w:rPr>
          <w:rFonts w:ascii="Times New Roman" w:hAnsi="Times New Roman" w:cs="Times New Roman"/>
          <w:b/>
          <w:sz w:val="28"/>
          <w:szCs w:val="28"/>
        </w:rPr>
        <w:t xml:space="preserve">      Ожидаемые результаты: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 К концу обучения по данной программе обучающиеся должны знать: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-Основы хореографической грамотности;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-Правила самостоятельной  и коллективной работы;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-Стилевые особенности хореографии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Уметь: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-Сочинять танцевальные этюды, сюжетные и бессюжетные танцы;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-Грамотно работать с музыкальным материалом;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-Использовать полученные знания, умения и навыки в повседневной жизнедеятельности.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Личностные – развитие социально и личностно значимых качеств, индивидуально-личностных позиций, ценностных ориентиров, межличностного общения, обеспечивающую успешность совместной деятельности.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Метапредметные – результатом изучения  Программы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Предметные – формирование навыков работы в области хореографии, применения приемов и методов работы по Программе, воспитание основ культуры труда, приобретение опыта творческой и проектной деятельности.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515">
        <w:rPr>
          <w:rFonts w:ascii="Times New Roman" w:hAnsi="Times New Roman" w:cs="Times New Roman"/>
          <w:sz w:val="28"/>
          <w:szCs w:val="28"/>
        </w:rPr>
        <w:t>Формы проведения  итогов реализации программы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Участие в конкурсах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Участие в концертах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>Защита творческих работ и проектов</w:t>
      </w:r>
    </w:p>
    <w:p w:rsidR="00CE364E" w:rsidRPr="00051515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lastRenderedPageBreak/>
        <w:t>Санитарно-гигиенические требования</w:t>
      </w:r>
    </w:p>
    <w:p w:rsidR="00CE364E" w:rsidRDefault="00CE364E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515">
        <w:rPr>
          <w:rFonts w:ascii="Times New Roman" w:hAnsi="Times New Roman" w:cs="Times New Roman"/>
          <w:sz w:val="28"/>
          <w:szCs w:val="28"/>
        </w:rPr>
        <w:t xml:space="preserve"> Занятия проводятся в кабинете (актовом или спортивном зале), соответствующем требованиям ТБ, пожарной безопасности, санитарным нормам.  Кабинет (зал) должен иметь хорошее освещение и периодически проветриваться.  В наличии должна быть раздевалка аптечка с медикаментами для оказания первой медицинской помощи.</w:t>
      </w:r>
    </w:p>
    <w:p w:rsidR="00345EED" w:rsidRDefault="00345EED" w:rsidP="00CE36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838" w:rsidRDefault="00590838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64E" w:rsidRPr="0051262F" w:rsidRDefault="00CE364E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4C7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364E" w:rsidRPr="0051262F" w:rsidRDefault="00CE364E" w:rsidP="00CE3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"/>
        <w:gridCol w:w="2532"/>
        <w:gridCol w:w="996"/>
        <w:gridCol w:w="7"/>
        <w:gridCol w:w="15"/>
        <w:gridCol w:w="690"/>
        <w:gridCol w:w="18"/>
        <w:gridCol w:w="1113"/>
        <w:gridCol w:w="7"/>
        <w:gridCol w:w="13"/>
        <w:gridCol w:w="2391"/>
        <w:gridCol w:w="19"/>
        <w:gridCol w:w="1768"/>
      </w:tblGrid>
      <w:tr w:rsidR="00CE364E" w:rsidRPr="00AE1072" w:rsidTr="00590838">
        <w:trPr>
          <w:trHeight w:val="386"/>
        </w:trPr>
        <w:tc>
          <w:tcPr>
            <w:tcW w:w="679" w:type="dxa"/>
            <w:vMerge w:val="restart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534" w:type="dxa"/>
            <w:vMerge w:val="restart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41" w:type="dxa"/>
            <w:gridSpan w:val="6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3"/>
            <w:vMerge w:val="restart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788" w:type="dxa"/>
            <w:gridSpan w:val="2"/>
            <w:vMerge w:val="restart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CE364E" w:rsidRPr="00AE1072" w:rsidTr="00590838">
        <w:trPr>
          <w:trHeight w:val="385"/>
        </w:trPr>
        <w:tc>
          <w:tcPr>
            <w:tcW w:w="679" w:type="dxa"/>
            <w:vMerge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34" w:type="dxa"/>
            <w:vMerge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7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2" w:type="dxa"/>
            <w:gridSpan w:val="2"/>
            <w:shd w:val="clear" w:color="auto" w:fill="auto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05" w:type="dxa"/>
            <w:gridSpan w:val="3"/>
            <w:vMerge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88" w:type="dxa"/>
            <w:gridSpan w:val="2"/>
            <w:vMerge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267"/>
        </w:trPr>
        <w:tc>
          <w:tcPr>
            <w:tcW w:w="67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 (4ч.)</w:t>
            </w:r>
          </w:p>
        </w:tc>
      </w:tr>
      <w:tr w:rsidR="00CE364E" w:rsidRPr="00AE1072" w:rsidTr="00590838">
        <w:trPr>
          <w:trHeight w:val="825"/>
        </w:trPr>
        <w:tc>
          <w:tcPr>
            <w:tcW w:w="67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hAnsi="Times New Roman" w:cs="Times New Roman"/>
                <w:sz w:val="28"/>
                <w:szCs w:val="28"/>
              </w:rPr>
              <w:t>Правила безопасной работы.</w:t>
            </w:r>
          </w:p>
        </w:tc>
        <w:tc>
          <w:tcPr>
            <w:tcW w:w="997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2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sz w:val="28"/>
                <w:szCs w:val="28"/>
              </w:rPr>
              <w:t>Культура поведения и общения</w:t>
            </w:r>
          </w:p>
        </w:tc>
        <w:tc>
          <w:tcPr>
            <w:tcW w:w="997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2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  <w:tcBorders>
              <w:right w:val="single" w:sz="4" w:space="0" w:color="auto"/>
            </w:tcBorders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568" w:type="dxa"/>
            <w:gridSpan w:val="12"/>
            <w:tcBorders>
              <w:right w:val="single" w:sz="4" w:space="0" w:color="auto"/>
            </w:tcBorders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классического танца (</w:t>
            </w: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</w:t>
            </w: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классического танца</w:t>
            </w:r>
          </w:p>
        </w:tc>
        <w:tc>
          <w:tcPr>
            <w:tcW w:w="1019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0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развитие связок</w:t>
            </w:r>
          </w:p>
        </w:tc>
        <w:tc>
          <w:tcPr>
            <w:tcW w:w="997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32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 плие</w:t>
            </w:r>
          </w:p>
        </w:tc>
        <w:tc>
          <w:tcPr>
            <w:tcW w:w="1004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5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39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Гранд плие</w:t>
            </w:r>
          </w:p>
        </w:tc>
        <w:tc>
          <w:tcPr>
            <w:tcW w:w="997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2.5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Батман тандю</w:t>
            </w:r>
          </w:p>
        </w:tc>
        <w:tc>
          <w:tcPr>
            <w:tcW w:w="997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2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III</w:t>
            </w:r>
          </w:p>
        </w:tc>
        <w:tc>
          <w:tcPr>
            <w:tcW w:w="7780" w:type="dxa"/>
            <w:gridSpan w:val="10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Татарский народный танец (18ч.)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элементы татарского танца</w:t>
            </w:r>
          </w:p>
        </w:tc>
        <w:tc>
          <w:tcPr>
            <w:tcW w:w="1004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413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Притопы</w:t>
            </w:r>
          </w:p>
        </w:tc>
        <w:tc>
          <w:tcPr>
            <w:tcW w:w="1004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413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04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0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3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8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IV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народный танец (16ч.)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движения русского народного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корпуса рук, ног и головы.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2534" w:type="dxa"/>
          </w:tcPr>
          <w:p w:rsidR="00B7552C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</w:p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дробям»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Эстрадный танец (12ч.)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основ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Узбекский танец (12ч.)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узбекского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Вращение кисти «от себя», и «к себе»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Башкирский танец.(12ч.)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7.1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башкирского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7.2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Цыганский танец (16ч.)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цыганского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корпуса, рук, ног и головы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.3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Латино-американский танец (14 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Латино-американский танец, знакомство и традиции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рук и ног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.3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9568" w:type="dxa"/>
            <w:gridSpan w:val="1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Современный танец(16ч.)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.1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современного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.2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Разминка-модерн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.3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Экскурсии, праздники (6ч.)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64E" w:rsidRPr="00AE1072" w:rsidTr="00590838">
        <w:trPr>
          <w:trHeight w:val="614"/>
        </w:trPr>
        <w:tc>
          <w:tcPr>
            <w:tcW w:w="679" w:type="dxa"/>
          </w:tcPr>
          <w:p w:rsidR="00CE364E" w:rsidRPr="00AE1072" w:rsidRDefault="00CE364E" w:rsidP="005908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10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2534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Заключительное занятие (2ч.)</w:t>
            </w:r>
          </w:p>
        </w:tc>
        <w:tc>
          <w:tcPr>
            <w:tcW w:w="1016" w:type="dxa"/>
            <w:gridSpan w:val="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аттестация</w:t>
            </w:r>
          </w:p>
        </w:tc>
      </w:tr>
      <w:tr w:rsidR="00CE364E" w:rsidRPr="00AE1072" w:rsidTr="00590838">
        <w:trPr>
          <w:trHeight w:val="614"/>
        </w:trPr>
        <w:tc>
          <w:tcPr>
            <w:tcW w:w="10247" w:type="dxa"/>
            <w:gridSpan w:val="13"/>
          </w:tcPr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364E" w:rsidRPr="00AE1072" w:rsidRDefault="00CE364E" w:rsidP="0059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0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 144 ч.</w:t>
            </w:r>
          </w:p>
        </w:tc>
      </w:tr>
    </w:tbl>
    <w:p w:rsidR="00CE364E" w:rsidRPr="00BF4211" w:rsidRDefault="00CE364E" w:rsidP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 w:rsidP="00CE364E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1123">
        <w:rPr>
          <w:rFonts w:ascii="Times New Roman" w:hAnsi="Times New Roman" w:cs="Times New Roman"/>
          <w:b/>
          <w:sz w:val="36"/>
          <w:szCs w:val="36"/>
        </w:rPr>
        <w:t>Программа.</w:t>
      </w:r>
    </w:p>
    <w:p w:rsidR="00CE364E" w:rsidRPr="00001123" w:rsidRDefault="00CE364E" w:rsidP="00CE364E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364E" w:rsidRDefault="00CE364E" w:rsidP="00CE364E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001123">
        <w:rPr>
          <w:rFonts w:ascii="Times New Roman" w:hAnsi="Times New Roman" w:cs="Times New Roman"/>
          <w:b/>
          <w:sz w:val="32"/>
          <w:szCs w:val="32"/>
        </w:rPr>
        <w:t>Вводное занятие.</w:t>
      </w:r>
    </w:p>
    <w:p w:rsidR="00CE364E" w:rsidRDefault="00CE364E" w:rsidP="00CE364E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 и задачи, содержание и форма занятий в коллективе.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364E" w:rsidRPr="00B62746" w:rsidRDefault="00CE364E" w:rsidP="00CE364E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B62746">
        <w:rPr>
          <w:rFonts w:ascii="Times New Roman" w:hAnsi="Times New Roman" w:cs="Times New Roman"/>
          <w:b/>
          <w:sz w:val="32"/>
          <w:szCs w:val="32"/>
        </w:rPr>
        <w:t>Культура поведения и общения.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поведении в общественных местах, о внешнем виде на занятиях хореографии 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культуре поведения на сцене.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B62746">
        <w:rPr>
          <w:rFonts w:ascii="Times New Roman" w:hAnsi="Times New Roman"/>
          <w:b/>
          <w:color w:val="000000"/>
          <w:sz w:val="32"/>
          <w:szCs w:val="32"/>
        </w:rPr>
        <w:t>Элементы классического танца.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Повторяется  пройденный материал предыдущего года. Упражнения исполняются в более быстром темпе и разных направлениях.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для выворотности </w:t>
      </w:r>
      <w:r w:rsidRPr="00702553">
        <w:rPr>
          <w:rFonts w:ascii="Times New Roman" w:hAnsi="Times New Roman" w:cs="Times New Roman"/>
          <w:sz w:val="28"/>
          <w:szCs w:val="28"/>
        </w:rPr>
        <w:t xml:space="preserve">ног 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02553">
        <w:rPr>
          <w:rFonts w:ascii="Times New Roman" w:hAnsi="Times New Roman" w:cs="Times New Roman"/>
          <w:sz w:val="28"/>
          <w:szCs w:val="28"/>
        </w:rPr>
        <w:t>пражнение, стоя вплотную к стене.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702553">
        <w:rPr>
          <w:rFonts w:ascii="Times New Roman" w:hAnsi="Times New Roman" w:cs="Times New Roman"/>
          <w:sz w:val="28"/>
          <w:szCs w:val="28"/>
        </w:rPr>
        <w:t>Упражнение, стоя лицом к палке.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702553">
        <w:rPr>
          <w:rFonts w:ascii="Times New Roman" w:hAnsi="Times New Roman" w:cs="Times New Roman"/>
          <w:sz w:val="28"/>
          <w:szCs w:val="28"/>
        </w:rPr>
        <w:t xml:space="preserve"> Упраж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02553">
        <w:rPr>
          <w:rFonts w:ascii="Times New Roman" w:hAnsi="Times New Roman" w:cs="Times New Roman"/>
          <w:sz w:val="28"/>
          <w:szCs w:val="28"/>
        </w:rPr>
        <w:t xml:space="preserve">ение для мышц спины, обеспечивающих правильную осанку 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 xml:space="preserve">Упражнение для развития подвижности позвоночного столба 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>Выполнение упражнений сидя на полу, лежа на спине, лёжа на животе.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 xml:space="preserve">Постановка корпуса 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>Правильная постановка стопы.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>Упражнение для ликвидации прогиба.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>Деми плие по 4-й позиции. Гранд плие по 1, 2, 3, 5-й позициям изучаются лицом к станку, затем исполняются держась за станок одной рукой.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>Батман тандю жете пике – натянутые движения ноги с колющим броском в пол.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AA0">
        <w:rPr>
          <w:rFonts w:ascii="Times New Roman" w:hAnsi="Times New Roman" w:cs="Times New Roman"/>
          <w:sz w:val="28"/>
          <w:szCs w:val="28"/>
        </w:rPr>
        <w:t>Батман фраппэ – вперед, в сторону и назад.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Татарский танец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Pr="004E7418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 w:rsidRPr="004E7418">
        <w:rPr>
          <w:rFonts w:ascii="Times New Roman" w:hAnsi="Times New Roman" w:cs="Times New Roman"/>
          <w:b/>
          <w:sz w:val="32"/>
          <w:szCs w:val="32"/>
        </w:rPr>
        <w:t>Русский танец « Калинка»</w:t>
      </w:r>
      <w:r w:rsidR="00EC43D9">
        <w:rPr>
          <w:rFonts w:ascii="Times New Roman" w:hAnsi="Times New Roman" w:cs="Times New Roman"/>
          <w:b/>
          <w:sz w:val="32"/>
          <w:szCs w:val="32"/>
        </w:rPr>
        <w:t>, «Лебедушка»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Pr="002379E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CE364E" w:rsidRPr="002379E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Pr="00753626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/>
          <w:b/>
          <w:color w:val="000000"/>
          <w:sz w:val="32"/>
          <w:szCs w:val="32"/>
        </w:rPr>
      </w:pPr>
      <w:r w:rsidRPr="00753626">
        <w:rPr>
          <w:rFonts w:ascii="Times New Roman" w:hAnsi="Times New Roman"/>
          <w:b/>
          <w:color w:val="000000"/>
          <w:sz w:val="32"/>
          <w:szCs w:val="32"/>
        </w:rPr>
        <w:t>Эстрадный танец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CE364E" w:rsidRPr="002379E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музыку, разучивание отдельных частей танца, соединение их под музыку.</w:t>
      </w:r>
    </w:p>
    <w:p w:rsidR="00CE364E" w:rsidRPr="002379E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Pr="00DD6F1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Узбекский танец.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Башкирский </w:t>
      </w:r>
      <w:r w:rsidRPr="008A1195">
        <w:rPr>
          <w:rFonts w:ascii="Times New Roman" w:hAnsi="Times New Roman" w:cs="Times New Roman"/>
          <w:b/>
          <w:sz w:val="32"/>
          <w:szCs w:val="32"/>
        </w:rPr>
        <w:t>танец.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</w:t>
      </w:r>
    </w:p>
    <w:p w:rsidR="00CE364E" w:rsidRPr="00753626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 w:rsidRPr="00753626">
        <w:rPr>
          <w:rFonts w:ascii="Times New Roman" w:hAnsi="Times New Roman" w:cs="Times New Roman"/>
          <w:b/>
          <w:sz w:val="32"/>
          <w:szCs w:val="32"/>
        </w:rPr>
        <w:t>Цыганский т</w:t>
      </w:r>
      <w:r w:rsidRPr="008A1195">
        <w:rPr>
          <w:rFonts w:ascii="Times New Roman" w:hAnsi="Times New Roman" w:cs="Times New Roman"/>
          <w:b/>
          <w:sz w:val="32"/>
          <w:szCs w:val="32"/>
        </w:rPr>
        <w:t>анец.</w:t>
      </w:r>
    </w:p>
    <w:p w:rsidR="00CE364E" w:rsidRPr="00753626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/>
          <w:b/>
          <w:color w:val="000000"/>
          <w:sz w:val="32"/>
          <w:szCs w:val="32"/>
        </w:rPr>
      </w:pPr>
      <w:r w:rsidRPr="004E7418">
        <w:rPr>
          <w:rFonts w:ascii="Times New Roman" w:hAnsi="Times New Roman"/>
          <w:b/>
          <w:color w:val="000000"/>
          <w:sz w:val="32"/>
          <w:szCs w:val="32"/>
        </w:rPr>
        <w:t>Латино-американски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й </w:t>
      </w:r>
      <w:r w:rsidRPr="004E7418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>танец.</w:t>
      </w:r>
      <w:r w:rsidRPr="004E7418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Pr="004E7418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 w:rsidRPr="008A1195">
        <w:rPr>
          <w:rFonts w:ascii="Times New Roman" w:hAnsi="Times New Roman" w:cs="Times New Roman"/>
          <w:b/>
          <w:sz w:val="32"/>
          <w:szCs w:val="32"/>
        </w:rPr>
        <w:t>Украинский танец.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E364E" w:rsidRPr="004E7418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Pr="008A1195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 w:rsidRPr="008A1195">
        <w:rPr>
          <w:rFonts w:ascii="Times New Roman" w:hAnsi="Times New Roman" w:cs="Times New Roman"/>
          <w:b/>
          <w:sz w:val="32"/>
          <w:szCs w:val="32"/>
        </w:rPr>
        <w:t>Современный танец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 w:rsidRPr="008A1195">
        <w:rPr>
          <w:rFonts w:ascii="Times New Roman" w:hAnsi="Times New Roman" w:cs="Times New Roman"/>
          <w:b/>
          <w:sz w:val="32"/>
          <w:szCs w:val="32"/>
        </w:rPr>
        <w:t>Хип- хоп.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 Об истоках современного танца»- беседа с использованием по возможности видеозаписи.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Разминка- модерн.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Движения, идущие сверху вниз, повороты головы, работа предплечья, плеча, кисти рук, работа грудной клетки, движение ног.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 w:rsidRPr="00412E92">
        <w:rPr>
          <w:rFonts w:ascii="Times New Roman" w:hAnsi="Times New Roman" w:cs="Times New Roman"/>
          <w:b/>
          <w:sz w:val="32"/>
          <w:szCs w:val="32"/>
        </w:rPr>
        <w:t>Экскурсии, праздники.</w:t>
      </w:r>
    </w:p>
    <w:p w:rsidR="00CE364E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E364E" w:rsidRPr="00D15591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Заключительное занятие.</w:t>
      </w:r>
    </w:p>
    <w:p w:rsidR="00CE364E" w:rsidRPr="00D15591" w:rsidRDefault="00CE364E" w:rsidP="00CE364E">
      <w:pPr>
        <w:pStyle w:val="a6"/>
        <w:tabs>
          <w:tab w:val="left" w:pos="1716"/>
        </w:tabs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CE364E" w:rsidRDefault="00CE364E"/>
    <w:p w:rsidR="00B7552C" w:rsidRDefault="00B7552C" w:rsidP="00B755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EED" w:rsidRDefault="00345EED" w:rsidP="00B755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EED" w:rsidRDefault="00345EED" w:rsidP="00B755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52C" w:rsidRPr="00AE117E" w:rsidRDefault="00B7552C" w:rsidP="00B7552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учащимся первого года обучения.</w:t>
      </w:r>
    </w:p>
    <w:p w:rsidR="00B7552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конце учебного</w:t>
      </w:r>
      <w:r w:rsidRPr="00161BAC">
        <w:rPr>
          <w:rFonts w:ascii="Times New Roman" w:hAnsi="Times New Roman" w:cs="Times New Roman"/>
          <w:sz w:val="28"/>
          <w:szCs w:val="28"/>
        </w:rPr>
        <w:t xml:space="preserve"> года обучения обучающиеся должны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Знать: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 основные композиционные принципы построения танца;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последовательность построения композиции танца;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lastRenderedPageBreak/>
        <w:t>-правила коллективной и самостоятельной творческой деятельности.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Уметь: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исполнять основные сюжеты танцев;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простые музыкально-двигательные образы и сюжетно-тематические картины;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анализировать работу коллектива и каждого обучающегося;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взаимодействовать в коллективе;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-само выражаться в творческом процессе. 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Навыки: самостоятельно исполнять упражнения на середине зала;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простейшие композиции с комбинированием изученных движений танцев;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сопоставлять, сравнивать, анализировать и творчески подходить к выполнению задач и упражнений;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Использовать полученные знания в процессе жизнедеятельности.</w:t>
      </w:r>
    </w:p>
    <w:p w:rsidR="00B7552C" w:rsidRPr="00161BAC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552C" w:rsidRPr="009F545B" w:rsidRDefault="00B7552C" w:rsidP="00B755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Default="00B7552C" w:rsidP="00B7552C">
      <w:pPr>
        <w:pStyle w:val="a3"/>
        <w:jc w:val="center"/>
        <w:rPr>
          <w:b/>
          <w:bCs/>
          <w:sz w:val="28"/>
          <w:szCs w:val="28"/>
        </w:rPr>
      </w:pPr>
    </w:p>
    <w:p w:rsidR="00B7552C" w:rsidRPr="00436342" w:rsidRDefault="00B7552C" w:rsidP="00B7552C">
      <w:pPr>
        <w:pStyle w:val="a3"/>
        <w:jc w:val="center"/>
        <w:rPr>
          <w:sz w:val="28"/>
          <w:szCs w:val="28"/>
        </w:rPr>
      </w:pPr>
      <w:r w:rsidRPr="00436342">
        <w:rPr>
          <w:b/>
          <w:bCs/>
          <w:sz w:val="28"/>
          <w:szCs w:val="28"/>
        </w:rPr>
        <w:t>Материально-техническое обеспечение реализации программы</w:t>
      </w:r>
      <w:r w:rsidRPr="00436342">
        <w:rPr>
          <w:sz w:val="28"/>
          <w:szCs w:val="28"/>
        </w:rPr>
        <w:t>.</w:t>
      </w:r>
    </w:p>
    <w:p w:rsidR="00B7552C" w:rsidRPr="00436342" w:rsidRDefault="00B7552C" w:rsidP="00B7552C">
      <w:pPr>
        <w:pStyle w:val="western"/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Для реализации программы необходима следующая материально-техническая база:</w:t>
      </w:r>
    </w:p>
    <w:p w:rsidR="00B7552C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оборудованный хореографический зал;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компьютер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музыкальный центр;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мини-диски;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аудиокассеты;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видеокассеты; С</w:t>
      </w:r>
      <w:r w:rsidRPr="00436342">
        <w:rPr>
          <w:sz w:val="28"/>
          <w:szCs w:val="28"/>
          <w:lang w:val="en-US"/>
        </w:rPr>
        <w:t xml:space="preserve">D - </w:t>
      </w:r>
      <w:r w:rsidRPr="00436342">
        <w:rPr>
          <w:sz w:val="28"/>
          <w:szCs w:val="28"/>
        </w:rPr>
        <w:t>диски;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учебные видеофильмы;</w:t>
      </w:r>
    </w:p>
    <w:p w:rsidR="00B7552C" w:rsidRPr="00436342" w:rsidRDefault="00B7552C" w:rsidP="00B7552C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 xml:space="preserve">танцевальные </w:t>
      </w:r>
      <w:hyperlink r:id="rId9" w:tgtFrame="_blank" w:history="1">
        <w:r w:rsidRPr="00436342">
          <w:rPr>
            <w:rStyle w:val="a7"/>
            <w:b/>
            <w:bCs/>
            <w:sz w:val="28"/>
            <w:szCs w:val="28"/>
          </w:rPr>
          <w:t>костюмы</w:t>
        </w:r>
      </w:hyperlink>
      <w:r w:rsidRPr="00436342">
        <w:rPr>
          <w:sz w:val="28"/>
          <w:szCs w:val="28"/>
        </w:rPr>
        <w:t>, обувь</w:t>
      </w:r>
      <w:r>
        <w:rPr>
          <w:sz w:val="28"/>
          <w:szCs w:val="28"/>
        </w:rPr>
        <w:t>.</w:t>
      </w: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CE364E" w:rsidP="00CE364E">
      <w:pPr>
        <w:rPr>
          <w:rFonts w:ascii="Times New Roman" w:hAnsi="Times New Roman" w:cs="Times New Roman"/>
          <w:b/>
          <w:sz w:val="28"/>
          <w:szCs w:val="28"/>
        </w:rPr>
      </w:pPr>
      <w:r w:rsidRPr="009B691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B7552C" w:rsidRDefault="00B7552C" w:rsidP="00CE364E">
      <w:pPr>
        <w:rPr>
          <w:rFonts w:ascii="Times New Roman" w:hAnsi="Times New Roman" w:cs="Times New Roman"/>
          <w:b/>
          <w:sz w:val="28"/>
          <w:szCs w:val="28"/>
        </w:rPr>
      </w:pPr>
    </w:p>
    <w:p w:rsidR="00CE364E" w:rsidRPr="009B691C" w:rsidRDefault="00CE364E" w:rsidP="00B75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91C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формы и методы работы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методы, направленные на достижение цели и выполнение задач: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lastRenderedPageBreak/>
        <w:t xml:space="preserve">методы сенсорного восприятия – просмотры видеофильмов, прослушивание аудиозаписей. 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словесный метод – рассказ нового материала; беседа о коллективе, выпускниках и т.д.; дискуссия о прошедшем выступлении на концерте.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наглядный метод – личный приме педагога, так как невозможно объяснить словами движение, не показав его правильного исполнения, а так же видео просмотр выступлений профессиональных коллективов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практический метод – самый важный, это работа у станка, тренировка упражнений на середине зала, репетиции.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метод стимулирования деятельности и поведения – соревнование, поощрение, создание ситуации успеха.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Процесс обучения строится на 3-х основных этапах усвоения учебного материала: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</w:r>
    </w:p>
    <w:p w:rsidR="00CE364E" w:rsidRPr="009B691C" w:rsidRDefault="00CE364E" w:rsidP="00CE364E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Применение. Использование полученных знаний, умений и навыков, участие в конкурсах и фестивалях, выступление на концертах.</w:t>
      </w:r>
    </w:p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Pr="00F14C9A" w:rsidRDefault="00CE364E" w:rsidP="00CE364E">
      <w:pPr>
        <w:jc w:val="center"/>
        <w:rPr>
          <w:b/>
          <w:sz w:val="28"/>
          <w:szCs w:val="28"/>
        </w:rPr>
      </w:pPr>
      <w:r w:rsidRPr="00F14C9A">
        <w:rPr>
          <w:b/>
          <w:sz w:val="28"/>
          <w:szCs w:val="28"/>
        </w:rPr>
        <w:t>Воспитательная работа.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C9A">
        <w:rPr>
          <w:rFonts w:ascii="Times New Roman" w:hAnsi="Times New Roman" w:cs="Times New Roman"/>
          <w:sz w:val="28"/>
          <w:szCs w:val="28"/>
        </w:rPr>
        <w:t>Проведение вечеров отдыха с участием детей и родителей (Новый год, 8 Марта, 23 февраля и т.д.).</w:t>
      </w:r>
    </w:p>
    <w:p w:rsidR="00CE364E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C9A">
        <w:rPr>
          <w:rFonts w:ascii="Times New Roman" w:hAnsi="Times New Roman" w:cs="Times New Roman"/>
          <w:sz w:val="28"/>
          <w:szCs w:val="28"/>
        </w:rPr>
        <w:t xml:space="preserve">Большую воспитательную работу играют творческие отчеты, обмен опытом </w:t>
      </w:r>
      <w:r w:rsidRPr="00F14C9A">
        <w:rPr>
          <w:rFonts w:ascii="Times New Roman" w:hAnsi="Times New Roman" w:cs="Times New Roman"/>
          <w:sz w:val="28"/>
          <w:szCs w:val="28"/>
        </w:rPr>
        <w:lastRenderedPageBreak/>
        <w:t>между коллективами и творческая помощь друг другу.</w:t>
      </w:r>
    </w:p>
    <w:p w:rsidR="00CE364E" w:rsidRPr="00F14C9A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C9A">
        <w:rPr>
          <w:rFonts w:ascii="Times New Roman" w:hAnsi="Times New Roman" w:cs="Times New Roman"/>
          <w:sz w:val="28"/>
          <w:szCs w:val="28"/>
        </w:rPr>
        <w:t xml:space="preserve">  Встречи с талантливыми творческими людьми. Их рассказ о своей профессии и творчестве имеют сильное эмоциональное воздействие на детей.</w:t>
      </w:r>
    </w:p>
    <w:p w:rsidR="00CE364E" w:rsidRPr="00F14C9A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C9A">
        <w:rPr>
          <w:rFonts w:ascii="Times New Roman" w:hAnsi="Times New Roman" w:cs="Times New Roman"/>
          <w:sz w:val="28"/>
          <w:szCs w:val="28"/>
        </w:rPr>
        <w:t xml:space="preserve"> Воспитательным моментом в коллективе является полная занятость детей в репертуаре коллектива. Это является стимулом для занятий, так как дети знают, что никто из них не останется в стороне.</w:t>
      </w:r>
    </w:p>
    <w:p w:rsidR="00CE364E" w:rsidRPr="00F14C9A" w:rsidRDefault="00CE364E" w:rsidP="00CE36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C9A">
        <w:rPr>
          <w:rFonts w:ascii="Times New Roman" w:hAnsi="Times New Roman" w:cs="Times New Roman"/>
          <w:sz w:val="28"/>
          <w:szCs w:val="28"/>
        </w:rPr>
        <w:t xml:space="preserve"> Большую пользу в художественном воспитании детей принесет изучение танцев других народов</w:t>
      </w:r>
    </w:p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CE364E" w:rsidRDefault="00CE364E" w:rsidP="00CE364E"/>
    <w:p w:rsidR="00B7552C" w:rsidRDefault="00B7552C" w:rsidP="00CE364E">
      <w:pPr>
        <w:pStyle w:val="a3"/>
        <w:jc w:val="center"/>
        <w:rPr>
          <w:rStyle w:val="a8"/>
          <w:sz w:val="28"/>
          <w:szCs w:val="28"/>
        </w:rPr>
      </w:pPr>
    </w:p>
    <w:p w:rsidR="00B7552C" w:rsidRDefault="00B7552C" w:rsidP="00CE364E">
      <w:pPr>
        <w:pStyle w:val="a3"/>
        <w:jc w:val="center"/>
        <w:rPr>
          <w:rStyle w:val="a8"/>
          <w:sz w:val="28"/>
          <w:szCs w:val="28"/>
        </w:rPr>
      </w:pPr>
    </w:p>
    <w:p w:rsidR="00CE364E" w:rsidRPr="00083B80" w:rsidRDefault="00CE364E" w:rsidP="00CE364E">
      <w:pPr>
        <w:pStyle w:val="a3"/>
        <w:jc w:val="center"/>
        <w:rPr>
          <w:sz w:val="28"/>
          <w:szCs w:val="28"/>
        </w:rPr>
      </w:pPr>
      <w:r w:rsidRPr="00083B80">
        <w:rPr>
          <w:rStyle w:val="a8"/>
          <w:sz w:val="28"/>
          <w:szCs w:val="28"/>
        </w:rPr>
        <w:t>Список литературы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Барышникова Т. «Азбука хореографии» (-М.: Айрис Пресс, 1999)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Бабенкова Е.А., Федоровская О.М. «Игры, которые лечат». (-М.: ТЦ Сфера, 20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lastRenderedPageBreak/>
        <w:t>Ваганова А. Я. «Основы кл</w:t>
      </w:r>
      <w:r>
        <w:rPr>
          <w:rFonts w:ascii="Times New Roman" w:hAnsi="Times New Roman" w:cs="Times New Roman"/>
          <w:sz w:val="28"/>
          <w:szCs w:val="28"/>
        </w:rPr>
        <w:t>ассического танца» (-С.-П., 2015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Васильева Т. К. «Се</w:t>
      </w:r>
      <w:r>
        <w:rPr>
          <w:rFonts w:ascii="Times New Roman" w:hAnsi="Times New Roman" w:cs="Times New Roman"/>
          <w:sz w:val="28"/>
          <w:szCs w:val="28"/>
        </w:rPr>
        <w:t>крет танца» (-С.-П.: Диамант,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Воронина И. «Историко-бытовой танец» (-М.: Искусство, 1980)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Дереклеева Н.И. «Двигательные игры, тренинги и уроки здоровь</w:t>
      </w:r>
      <w:r>
        <w:rPr>
          <w:rFonts w:ascii="Times New Roman" w:hAnsi="Times New Roman" w:cs="Times New Roman"/>
          <w:sz w:val="28"/>
          <w:szCs w:val="28"/>
        </w:rPr>
        <w:t>я: 1-5 классы». (-М.: ВАКО,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«Игровые и рифмованные формы физических упражнений». Автор-составитель С.А. Авилова, Т.В. Кали</w:t>
      </w:r>
      <w:r>
        <w:rPr>
          <w:rFonts w:ascii="Times New Roman" w:hAnsi="Times New Roman" w:cs="Times New Roman"/>
          <w:sz w:val="28"/>
          <w:szCs w:val="28"/>
        </w:rPr>
        <w:t>нина. (-Волгоград: Учитель, 2014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Климов А. «Основы русского народного танца» (-М.: Искусство, 1981)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Петрусинский В.В. «Обучение, тренинг, досуг» (М.: Новая школа, 1998)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Ротерс Т.Т. «Музыкально-ритмическое воспитание» (-М.: Просвещение, 1989)</w:t>
      </w:r>
    </w:p>
    <w:p w:rsidR="00CE364E" w:rsidRPr="00433FC9" w:rsidRDefault="00CE364E" w:rsidP="00CE3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CE364E" w:rsidRDefault="00CE364E"/>
    <w:sectPr w:rsidR="00CE364E" w:rsidSect="00345EED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2C6" w:rsidRDefault="001352C6" w:rsidP="00345BEE">
      <w:pPr>
        <w:spacing w:after="0" w:line="240" w:lineRule="auto"/>
      </w:pPr>
      <w:r>
        <w:separator/>
      </w:r>
    </w:p>
  </w:endnote>
  <w:endnote w:type="continuationSeparator" w:id="1">
    <w:p w:rsidR="001352C6" w:rsidRDefault="001352C6" w:rsidP="0034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BEE" w:rsidRDefault="00345BEE">
    <w:pPr>
      <w:pStyle w:val="ad"/>
      <w:jc w:val="right"/>
    </w:pPr>
  </w:p>
  <w:p w:rsidR="00345BEE" w:rsidRDefault="00345BE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2C6" w:rsidRDefault="001352C6" w:rsidP="00345BEE">
      <w:pPr>
        <w:spacing w:after="0" w:line="240" w:lineRule="auto"/>
      </w:pPr>
      <w:r>
        <w:separator/>
      </w:r>
    </w:p>
  </w:footnote>
  <w:footnote w:type="continuationSeparator" w:id="1">
    <w:p w:rsidR="001352C6" w:rsidRDefault="001352C6" w:rsidP="00345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D129EE"/>
    <w:multiLevelType w:val="multilevel"/>
    <w:tmpl w:val="3C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0EC630F"/>
    <w:multiLevelType w:val="multilevel"/>
    <w:tmpl w:val="3D3E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A4DA3"/>
    <w:multiLevelType w:val="multilevel"/>
    <w:tmpl w:val="3C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64E"/>
    <w:rsid w:val="00071EF1"/>
    <w:rsid w:val="001352C6"/>
    <w:rsid w:val="001C38E2"/>
    <w:rsid w:val="00345BEE"/>
    <w:rsid w:val="00345EED"/>
    <w:rsid w:val="00590838"/>
    <w:rsid w:val="005D351C"/>
    <w:rsid w:val="009A2B51"/>
    <w:rsid w:val="009B1C0D"/>
    <w:rsid w:val="00A60067"/>
    <w:rsid w:val="00AD0659"/>
    <w:rsid w:val="00B7552C"/>
    <w:rsid w:val="00BB1D82"/>
    <w:rsid w:val="00C26036"/>
    <w:rsid w:val="00CB3BB9"/>
    <w:rsid w:val="00CE364E"/>
    <w:rsid w:val="00D02099"/>
    <w:rsid w:val="00DF6BD0"/>
    <w:rsid w:val="00EC43D9"/>
    <w:rsid w:val="00F1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CE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E3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CE364E"/>
    <w:pPr>
      <w:ind w:left="720"/>
      <w:contextualSpacing/>
    </w:pPr>
    <w:rPr>
      <w:rFonts w:ascii="Calibri" w:eastAsia="Times New Roman" w:hAnsi="Calibri" w:cs="Calibri"/>
      <w:lang w:eastAsia="ru-RU"/>
    </w:rPr>
  </w:style>
  <w:style w:type="character" w:styleId="a7">
    <w:name w:val="Hyperlink"/>
    <w:basedOn w:val="a0"/>
    <w:uiPriority w:val="99"/>
    <w:semiHidden/>
    <w:unhideWhenUsed/>
    <w:rsid w:val="00CE364E"/>
    <w:rPr>
      <w:color w:val="0000FF"/>
      <w:u w:val="single"/>
    </w:rPr>
  </w:style>
  <w:style w:type="paragraph" w:customStyle="1" w:styleId="western">
    <w:name w:val="western"/>
    <w:basedOn w:val="a"/>
    <w:rsid w:val="00CE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CE364E"/>
    <w:rPr>
      <w:rFonts w:cs="Times New Roman"/>
      <w:b/>
      <w:bCs/>
    </w:rPr>
  </w:style>
  <w:style w:type="paragraph" w:styleId="a9">
    <w:name w:val="Body Text"/>
    <w:basedOn w:val="a"/>
    <w:link w:val="aa"/>
    <w:rsid w:val="00590838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908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45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45BEE"/>
  </w:style>
  <w:style w:type="paragraph" w:styleId="ad">
    <w:name w:val="footer"/>
    <w:basedOn w:val="a"/>
    <w:link w:val="ae"/>
    <w:uiPriority w:val="99"/>
    <w:unhideWhenUsed/>
    <w:rsid w:val="00345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5BEE"/>
  </w:style>
  <w:style w:type="paragraph" w:styleId="af">
    <w:name w:val="Balloon Text"/>
    <w:basedOn w:val="a"/>
    <w:link w:val="af0"/>
    <w:uiPriority w:val="99"/>
    <w:semiHidden/>
    <w:unhideWhenUsed/>
    <w:rsid w:val="00BB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1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chmet.ru/library/material/142959/9189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94774-8A50-4B69-A504-9FA03E69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3046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 Хакимов</dc:creator>
  <cp:lastModifiedBy>User</cp:lastModifiedBy>
  <cp:revision>4</cp:revision>
  <cp:lastPrinted>2022-09-30T04:55:00Z</cp:lastPrinted>
  <dcterms:created xsi:type="dcterms:W3CDTF">2022-10-21T11:08:00Z</dcterms:created>
  <dcterms:modified xsi:type="dcterms:W3CDTF">2022-10-24T05:24:00Z</dcterms:modified>
</cp:coreProperties>
</file>